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B60F" w14:textId="05973DB6" w:rsidR="00F211D9" w:rsidRDefault="00F211D9" w:rsidP="00F211D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Rhetoric I | </w:t>
      </w:r>
      <w:r>
        <w:rPr>
          <w:rFonts w:ascii="Times New Roman" w:hAnsi="Times New Roman" w:cs="Times New Roman"/>
        </w:rPr>
        <w:t>Fallacies Chart</w:t>
      </w:r>
      <w:r>
        <w:rPr>
          <w:rFonts w:ascii="Times New Roman" w:hAnsi="Times New Roman" w:cs="Times New Roman"/>
        </w:rPr>
        <w:t xml:space="preserve"> | </w:t>
      </w:r>
      <w:r>
        <w:rPr>
          <w:rFonts w:ascii="Times New Roman" w:hAnsi="Times New Roman" w:cs="Times New Roman"/>
        </w:rPr>
        <w:t xml:space="preserve">Spring </w:t>
      </w:r>
      <w:r>
        <w:rPr>
          <w:rFonts w:ascii="Times New Roman" w:hAnsi="Times New Roman" w:cs="Times New Roman"/>
        </w:rPr>
        <w:t>2023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Name: ________________________</w:t>
      </w:r>
    </w:p>
    <w:p w14:paraId="507D1B8D" w14:textId="77777777" w:rsidR="00F211D9" w:rsidRDefault="00F211D9" w:rsidP="00F211D9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600"/>
        <w:gridCol w:w="3415"/>
      </w:tblGrid>
      <w:tr w:rsidR="00F211D9" w14:paraId="60A9795D" w14:textId="77777777" w:rsidTr="00F211D9">
        <w:tc>
          <w:tcPr>
            <w:tcW w:w="2335" w:type="dxa"/>
          </w:tcPr>
          <w:p w14:paraId="3D0A0DAD" w14:textId="2918C5A2" w:rsidR="00F211D9" w:rsidRPr="00F211D9" w:rsidRDefault="00F211D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211D9">
              <w:rPr>
                <w:rFonts w:ascii="Times New Roman" w:hAnsi="Times New Roman" w:cs="Times New Roman"/>
                <w:b/>
                <w:bCs/>
              </w:rPr>
              <w:t>Fallacy</w:t>
            </w:r>
          </w:p>
        </w:tc>
        <w:tc>
          <w:tcPr>
            <w:tcW w:w="3600" w:type="dxa"/>
          </w:tcPr>
          <w:p w14:paraId="45BB8C80" w14:textId="7DF7BB4C" w:rsidR="00F211D9" w:rsidRPr="00F211D9" w:rsidRDefault="00F211D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211D9">
              <w:rPr>
                <w:rFonts w:ascii="Times New Roman" w:hAnsi="Times New Roman" w:cs="Times New Roman"/>
                <w:b/>
                <w:bCs/>
              </w:rPr>
              <w:t>Definition</w:t>
            </w:r>
          </w:p>
        </w:tc>
        <w:tc>
          <w:tcPr>
            <w:tcW w:w="3415" w:type="dxa"/>
          </w:tcPr>
          <w:p w14:paraId="4709DE7F" w14:textId="445FB868" w:rsidR="00F211D9" w:rsidRPr="00F211D9" w:rsidRDefault="00F211D9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211D9">
              <w:rPr>
                <w:rFonts w:ascii="Times New Roman" w:hAnsi="Times New Roman" w:cs="Times New Roman"/>
                <w:b/>
                <w:bCs/>
              </w:rPr>
              <w:t>Example</w:t>
            </w:r>
          </w:p>
        </w:tc>
      </w:tr>
      <w:tr w:rsidR="00F211D9" w14:paraId="202DDAD9" w14:textId="77777777" w:rsidTr="00F211D9">
        <w:tc>
          <w:tcPr>
            <w:tcW w:w="2335" w:type="dxa"/>
          </w:tcPr>
          <w:p w14:paraId="60A1CCB6" w14:textId="68A6EAA3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Equivocation</w:t>
            </w:r>
          </w:p>
        </w:tc>
        <w:tc>
          <w:tcPr>
            <w:tcW w:w="3600" w:type="dxa"/>
          </w:tcPr>
          <w:p w14:paraId="179175CE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200C62CC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3A37397C" w14:textId="42610BBE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73A51BF1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408B2E26" w14:textId="77777777" w:rsidTr="00F211D9">
        <w:tc>
          <w:tcPr>
            <w:tcW w:w="2335" w:type="dxa"/>
          </w:tcPr>
          <w:p w14:paraId="1A3178B2" w14:textId="4461A8F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Amphiboly</w:t>
            </w:r>
          </w:p>
        </w:tc>
        <w:tc>
          <w:tcPr>
            <w:tcW w:w="3600" w:type="dxa"/>
          </w:tcPr>
          <w:p w14:paraId="56FD77AF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7B713083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76F0118A" w14:textId="54E54ABE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72DDC2E8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63FB1FC4" w14:textId="77777777" w:rsidTr="00F211D9">
        <w:tc>
          <w:tcPr>
            <w:tcW w:w="2335" w:type="dxa"/>
          </w:tcPr>
          <w:p w14:paraId="367648FD" w14:textId="7959822C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Accent</w:t>
            </w:r>
          </w:p>
        </w:tc>
        <w:tc>
          <w:tcPr>
            <w:tcW w:w="3600" w:type="dxa"/>
          </w:tcPr>
          <w:p w14:paraId="1BAD39BD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35B496B9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72DADBF0" w14:textId="5F8CC028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513471B5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520684C6" w14:textId="77777777" w:rsidTr="00F211D9">
        <w:tc>
          <w:tcPr>
            <w:tcW w:w="2335" w:type="dxa"/>
          </w:tcPr>
          <w:p w14:paraId="33FE9B70" w14:textId="0A7BDA8E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Bandwagon</w:t>
            </w:r>
          </w:p>
        </w:tc>
        <w:tc>
          <w:tcPr>
            <w:tcW w:w="3600" w:type="dxa"/>
          </w:tcPr>
          <w:p w14:paraId="64F238DE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33A34B03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499DED7B" w14:textId="3B7C8912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4AAC60B3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493FC617" w14:textId="77777777" w:rsidTr="00F211D9">
        <w:tc>
          <w:tcPr>
            <w:tcW w:w="2335" w:type="dxa"/>
          </w:tcPr>
          <w:p w14:paraId="5F208049" w14:textId="780D2AA5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Hasty Generalization</w:t>
            </w:r>
          </w:p>
        </w:tc>
        <w:tc>
          <w:tcPr>
            <w:tcW w:w="3600" w:type="dxa"/>
          </w:tcPr>
          <w:p w14:paraId="7321E653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3FA0439A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7CE660FC" w14:textId="768DF942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2D23960A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1F01B9E1" w14:textId="77777777" w:rsidTr="00F211D9">
        <w:tc>
          <w:tcPr>
            <w:tcW w:w="2335" w:type="dxa"/>
          </w:tcPr>
          <w:p w14:paraId="2E9F2CA2" w14:textId="4C59F0A5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Illegitimate Appeal to Authority</w:t>
            </w:r>
          </w:p>
        </w:tc>
        <w:tc>
          <w:tcPr>
            <w:tcW w:w="3600" w:type="dxa"/>
          </w:tcPr>
          <w:p w14:paraId="0CAF475B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3138BC2E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2B80193F" w14:textId="3B5118FF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6C5549EB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5C2C6EA1" w14:textId="77777777" w:rsidTr="00F211D9">
        <w:tc>
          <w:tcPr>
            <w:tcW w:w="2335" w:type="dxa"/>
          </w:tcPr>
          <w:p w14:paraId="2044A9CF" w14:textId="6050740C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False Analogy</w:t>
            </w:r>
          </w:p>
        </w:tc>
        <w:tc>
          <w:tcPr>
            <w:tcW w:w="3600" w:type="dxa"/>
          </w:tcPr>
          <w:p w14:paraId="298C4F68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537E5EC9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05331F1A" w14:textId="06CF2300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153CE511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1F58C114" w14:textId="77777777" w:rsidTr="00F211D9">
        <w:tc>
          <w:tcPr>
            <w:tcW w:w="2335" w:type="dxa"/>
          </w:tcPr>
          <w:p w14:paraId="2F9CEBD5" w14:textId="196E9DE1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Distinction Without Difference</w:t>
            </w:r>
          </w:p>
        </w:tc>
        <w:tc>
          <w:tcPr>
            <w:tcW w:w="3600" w:type="dxa"/>
          </w:tcPr>
          <w:p w14:paraId="58CFB1B8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199D14BD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32101FF3" w14:textId="32E1C05A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2FA67163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364D48E9" w14:textId="77777777" w:rsidTr="00F211D9">
        <w:tc>
          <w:tcPr>
            <w:tcW w:w="2335" w:type="dxa"/>
          </w:tcPr>
          <w:p w14:paraId="2AF3D523" w14:textId="2E31C214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Snob Appeal</w:t>
            </w:r>
          </w:p>
        </w:tc>
        <w:tc>
          <w:tcPr>
            <w:tcW w:w="3600" w:type="dxa"/>
          </w:tcPr>
          <w:p w14:paraId="126B7611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0C30A2B1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67447462" w14:textId="3F9D2F69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4831B72E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06747C89" w14:textId="77777777" w:rsidTr="00F211D9">
        <w:tc>
          <w:tcPr>
            <w:tcW w:w="2335" w:type="dxa"/>
          </w:tcPr>
          <w:p w14:paraId="4DF2ED62" w14:textId="018E23C6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Appeal to Moderation</w:t>
            </w:r>
          </w:p>
        </w:tc>
        <w:tc>
          <w:tcPr>
            <w:tcW w:w="3600" w:type="dxa"/>
          </w:tcPr>
          <w:p w14:paraId="25B487EB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38C4FD70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7B89A12A" w14:textId="19CF177E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69F8BCEB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5B34CA2C" w14:textId="77777777" w:rsidTr="00F211D9">
        <w:tc>
          <w:tcPr>
            <w:tcW w:w="2335" w:type="dxa"/>
          </w:tcPr>
          <w:p w14:paraId="3DDA3C3B" w14:textId="2BA64430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False Cause</w:t>
            </w:r>
          </w:p>
        </w:tc>
        <w:tc>
          <w:tcPr>
            <w:tcW w:w="3600" w:type="dxa"/>
          </w:tcPr>
          <w:p w14:paraId="1DFD3BE2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6C5D23C2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78458091" w14:textId="16EF109D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1D62326A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7295D99D" w14:textId="77777777" w:rsidTr="00F211D9">
        <w:tc>
          <w:tcPr>
            <w:tcW w:w="2335" w:type="dxa"/>
          </w:tcPr>
          <w:p w14:paraId="133CE6A2" w14:textId="78183A06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Hoc Ergo Propter Hoc</w:t>
            </w:r>
          </w:p>
        </w:tc>
        <w:tc>
          <w:tcPr>
            <w:tcW w:w="3600" w:type="dxa"/>
          </w:tcPr>
          <w:p w14:paraId="2D12E9F6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096685E5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226896DE" w14:textId="49A63C5D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2170771A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5CB9EA10" w14:textId="77777777" w:rsidTr="00F211D9">
        <w:tc>
          <w:tcPr>
            <w:tcW w:w="2335" w:type="dxa"/>
          </w:tcPr>
          <w:p w14:paraId="79CA4C93" w14:textId="7E2E10F4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Slippery Slope</w:t>
            </w:r>
          </w:p>
        </w:tc>
        <w:tc>
          <w:tcPr>
            <w:tcW w:w="3600" w:type="dxa"/>
          </w:tcPr>
          <w:p w14:paraId="40744A76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27572AD6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60E89D02" w14:textId="48595D25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56DC4E6F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244427B3" w14:textId="77777777" w:rsidTr="00F211D9">
        <w:tc>
          <w:tcPr>
            <w:tcW w:w="2335" w:type="dxa"/>
          </w:tcPr>
          <w:p w14:paraId="63555DAC" w14:textId="370C12F9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Denying the Antecedent</w:t>
            </w:r>
          </w:p>
        </w:tc>
        <w:tc>
          <w:tcPr>
            <w:tcW w:w="3600" w:type="dxa"/>
          </w:tcPr>
          <w:p w14:paraId="3584046F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4E395C81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5CF784F8" w14:textId="24AAF9AE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1EB5171B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4D808401" w14:textId="77777777" w:rsidTr="00F211D9">
        <w:tc>
          <w:tcPr>
            <w:tcW w:w="2335" w:type="dxa"/>
          </w:tcPr>
          <w:p w14:paraId="63D3E784" w14:textId="68AD2F81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Affirming the Consequence</w:t>
            </w:r>
          </w:p>
        </w:tc>
        <w:tc>
          <w:tcPr>
            <w:tcW w:w="3600" w:type="dxa"/>
          </w:tcPr>
          <w:p w14:paraId="269E862C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29425502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53659E1A" w14:textId="2A8E1EDA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7C6F1B8A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20799D16" w14:textId="77777777" w:rsidTr="00F211D9">
        <w:tc>
          <w:tcPr>
            <w:tcW w:w="2335" w:type="dxa"/>
          </w:tcPr>
          <w:p w14:paraId="49DB4F06" w14:textId="748C099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Clichéd Thinking</w:t>
            </w:r>
          </w:p>
        </w:tc>
        <w:tc>
          <w:tcPr>
            <w:tcW w:w="3600" w:type="dxa"/>
          </w:tcPr>
          <w:p w14:paraId="27D9A016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2989D96F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7D737590" w14:textId="62DF3F3C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51721417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027CC89A" w14:textId="77777777" w:rsidTr="00F211D9">
        <w:tc>
          <w:tcPr>
            <w:tcW w:w="2335" w:type="dxa"/>
          </w:tcPr>
          <w:p w14:paraId="41AF0081" w14:textId="2069574B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 Hominem</w:t>
            </w:r>
          </w:p>
        </w:tc>
        <w:tc>
          <w:tcPr>
            <w:tcW w:w="3600" w:type="dxa"/>
          </w:tcPr>
          <w:p w14:paraId="1B6B6EEB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05F7076F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71B3264F" w14:textId="038AFC20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00D18F8D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624419E1" w14:textId="77777777" w:rsidTr="00F211D9">
        <w:tc>
          <w:tcPr>
            <w:tcW w:w="2335" w:type="dxa"/>
          </w:tcPr>
          <w:p w14:paraId="3D0B2386" w14:textId="39888149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Appeal to Pity</w:t>
            </w:r>
          </w:p>
        </w:tc>
        <w:tc>
          <w:tcPr>
            <w:tcW w:w="3600" w:type="dxa"/>
          </w:tcPr>
          <w:p w14:paraId="16EA31A6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7FF29BD7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6F5E9BA0" w14:textId="317F692C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1B854210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211D9" w14:paraId="022EFF7D" w14:textId="77777777" w:rsidTr="00F211D9">
        <w:tc>
          <w:tcPr>
            <w:tcW w:w="2335" w:type="dxa"/>
          </w:tcPr>
          <w:p w14:paraId="56B5F569" w14:textId="72089F6E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Straw Man</w:t>
            </w:r>
          </w:p>
        </w:tc>
        <w:tc>
          <w:tcPr>
            <w:tcW w:w="3600" w:type="dxa"/>
          </w:tcPr>
          <w:p w14:paraId="6781764A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  <w:p w14:paraId="664F1D92" w14:textId="77777777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  <w:p w14:paraId="1D949A95" w14:textId="6CA3E32D" w:rsidR="00EA7AC1" w:rsidRDefault="00EA7AC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</w:tcPr>
          <w:p w14:paraId="68FB0D02" w14:textId="77777777" w:rsidR="00F211D9" w:rsidRDefault="00F211D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C47D380" w14:textId="77777777" w:rsidR="0036763E" w:rsidRPr="00F211D9" w:rsidRDefault="00000000">
      <w:pPr>
        <w:contextualSpacing/>
        <w:rPr>
          <w:rFonts w:ascii="Times New Roman" w:hAnsi="Times New Roman" w:cs="Times New Roman"/>
        </w:rPr>
      </w:pPr>
    </w:p>
    <w:sectPr w:rsidR="0036763E" w:rsidRPr="00F211D9" w:rsidSect="00EA7AC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D9"/>
    <w:rsid w:val="000A0F8F"/>
    <w:rsid w:val="00143017"/>
    <w:rsid w:val="00813074"/>
    <w:rsid w:val="00865A15"/>
    <w:rsid w:val="00AD0F99"/>
    <w:rsid w:val="00C958CB"/>
    <w:rsid w:val="00DD79AA"/>
    <w:rsid w:val="00E405DF"/>
    <w:rsid w:val="00EA7AC1"/>
    <w:rsid w:val="00F211D9"/>
    <w:rsid w:val="00F6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AA01C"/>
  <w14:defaultImageDpi w14:val="32767"/>
  <w15:chartTrackingRefBased/>
  <w15:docId w15:val="{D92A22AA-7B3D-8D45-9E7E-A3F191ED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1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1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Truman Towner2</dc:creator>
  <cp:keywords/>
  <dc:description/>
  <cp:lastModifiedBy>Truman Towner2</cp:lastModifiedBy>
  <cp:revision>1</cp:revision>
  <dcterms:created xsi:type="dcterms:W3CDTF">2022-12-19T18:49:00Z</dcterms:created>
  <dcterms:modified xsi:type="dcterms:W3CDTF">2022-12-19T19:01:00Z</dcterms:modified>
</cp:coreProperties>
</file>